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6E" w:rsidRPr="00A657C9" w:rsidRDefault="00F1476E" w:rsidP="00F1476E">
      <w:pPr>
        <w:jc w:val="center"/>
        <w:rPr>
          <w:sz w:val="28"/>
          <w:szCs w:val="28"/>
        </w:rPr>
      </w:pPr>
      <w:r w:rsidRPr="00A657C9">
        <w:rPr>
          <w:sz w:val="28"/>
          <w:szCs w:val="28"/>
        </w:rPr>
        <w:t>Пояснительная записка</w:t>
      </w:r>
    </w:p>
    <w:p w:rsidR="00F1476E" w:rsidRPr="00A657C9" w:rsidRDefault="00F1476E" w:rsidP="00F147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627D" w:rsidRPr="0044627D" w:rsidRDefault="0044627D" w:rsidP="00227841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4627D">
        <w:rPr>
          <w:rFonts w:eastAsia="Calibri"/>
          <w:sz w:val="28"/>
          <w:szCs w:val="28"/>
          <w:lang w:eastAsia="en-US"/>
        </w:rPr>
        <w:t xml:space="preserve">Проект </w:t>
      </w:r>
      <w:r w:rsidRPr="0044627D">
        <w:rPr>
          <w:sz w:val="28"/>
          <w:szCs w:val="28"/>
          <w:lang w:eastAsia="en-US"/>
        </w:rPr>
        <w:t xml:space="preserve">решения </w:t>
      </w:r>
      <w:r w:rsidRPr="00227841">
        <w:rPr>
          <w:sz w:val="28"/>
          <w:szCs w:val="28"/>
          <w:lang w:eastAsia="en-US"/>
        </w:rPr>
        <w:t>«</w:t>
      </w:r>
      <w:r w:rsidR="00227841" w:rsidRPr="00227841">
        <w:rPr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округа Нижегородской области,  муниципальными учреждениями  и предоставляются   органами и  организациями, участвующими  в предоставлении  муниципальных  услуг</w:t>
      </w:r>
      <w:r w:rsidR="00E52AD8" w:rsidRPr="00227841">
        <w:rPr>
          <w:sz w:val="28"/>
          <w:szCs w:val="28"/>
        </w:rPr>
        <w:t>»</w:t>
      </w:r>
      <w:r w:rsidR="00E52AD8" w:rsidRPr="00227841">
        <w:rPr>
          <w:b/>
          <w:sz w:val="28"/>
          <w:szCs w:val="28"/>
        </w:rPr>
        <w:t xml:space="preserve"> </w:t>
      </w:r>
      <w:r w:rsidRPr="0044627D">
        <w:rPr>
          <w:sz w:val="28"/>
          <w:szCs w:val="28"/>
          <w:lang w:eastAsia="en-US"/>
        </w:rPr>
        <w:t xml:space="preserve">(далее соответственно – проект решения, Перечень) предлагается к рассмотрению в </w:t>
      </w:r>
      <w:r w:rsidRPr="0044627D">
        <w:rPr>
          <w:rFonts w:eastAsia="Calibri"/>
          <w:sz w:val="28"/>
          <w:szCs w:val="28"/>
          <w:lang w:eastAsia="en-US"/>
        </w:rPr>
        <w:t>соответствии с пунктом 3 части 1 статьи 9 Федерального закона от 27 июля 2010 г. № 210-ФЗ «Об организации предоставления государственных и</w:t>
      </w:r>
      <w:proofErr w:type="gramEnd"/>
      <w:r w:rsidRPr="0044627D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4627D">
        <w:rPr>
          <w:rFonts w:eastAsia="Calibri"/>
          <w:sz w:val="28"/>
          <w:szCs w:val="28"/>
          <w:lang w:eastAsia="en-US"/>
        </w:rPr>
        <w:t>муниципальных услуг», согласно которому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</w:t>
      </w:r>
      <w:r w:rsidR="00E52AD8">
        <w:rPr>
          <w:rFonts w:eastAsia="Calibri"/>
          <w:sz w:val="28"/>
          <w:szCs w:val="28"/>
          <w:lang w:eastAsia="en-US"/>
        </w:rPr>
        <w:t xml:space="preserve"> которые являются необходимыми </w:t>
      </w:r>
      <w:r w:rsidRPr="0044627D">
        <w:rPr>
          <w:rFonts w:eastAsia="Calibri"/>
          <w:sz w:val="28"/>
          <w:szCs w:val="28"/>
          <w:lang w:eastAsia="en-US"/>
        </w:rPr>
        <w:t>и обязательными</w:t>
      </w:r>
      <w:proofErr w:type="gramEnd"/>
      <w:r w:rsidRPr="0044627D">
        <w:rPr>
          <w:rFonts w:eastAsia="Calibri"/>
          <w:sz w:val="28"/>
          <w:szCs w:val="28"/>
          <w:lang w:eastAsia="en-US"/>
        </w:rPr>
        <w:t xml:space="preserve"> для предоставления муниципальных услуг и предоставляются организациями, участвующими в предоставлении муниципальных услуг.</w:t>
      </w:r>
    </w:p>
    <w:p w:rsidR="0044627D" w:rsidRDefault="0044627D" w:rsidP="0044627D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4627D">
        <w:rPr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 муниципальных услуг, утверждается нормативным правовым актом представительного органа местного самоуправления</w:t>
      </w:r>
      <w:r>
        <w:rPr>
          <w:sz w:val="28"/>
          <w:szCs w:val="28"/>
        </w:rPr>
        <w:t>.</w:t>
      </w:r>
      <w:r w:rsidRPr="0044627D">
        <w:rPr>
          <w:sz w:val="28"/>
          <w:szCs w:val="28"/>
        </w:rPr>
        <w:t xml:space="preserve"> </w:t>
      </w:r>
    </w:p>
    <w:p w:rsidR="00C81DFD" w:rsidRDefault="00C81DFD" w:rsidP="00C81DFD">
      <w:pPr>
        <w:spacing w:line="276" w:lineRule="auto"/>
        <w:ind w:firstLine="709"/>
        <w:jc w:val="both"/>
        <w:rPr>
          <w:sz w:val="28"/>
          <w:szCs w:val="28"/>
        </w:rPr>
      </w:pPr>
      <w:r w:rsidRPr="00C81DFD">
        <w:rPr>
          <w:sz w:val="28"/>
          <w:szCs w:val="28"/>
        </w:rPr>
        <w:t>Реализация настоящего решения не потребует дополнительных бюджетных ассигнований из бюджета Большемурашкинского муниципального округа Нижегородской области.</w:t>
      </w:r>
    </w:p>
    <w:p w:rsidR="00C81DFD" w:rsidRPr="00C81DFD" w:rsidRDefault="00C81DFD" w:rsidP="00C81DFD">
      <w:pPr>
        <w:spacing w:line="276" w:lineRule="auto"/>
        <w:ind w:firstLine="709"/>
        <w:jc w:val="both"/>
        <w:rPr>
          <w:sz w:val="28"/>
          <w:szCs w:val="28"/>
        </w:rPr>
      </w:pPr>
      <w:r w:rsidRPr="00C81DFD">
        <w:rPr>
          <w:sz w:val="28"/>
          <w:szCs w:val="28"/>
        </w:rPr>
        <w:t>Принятие проекта решения не повлечет негативных социально-экономических, финансовых и иных последствий для заявителей.</w:t>
      </w:r>
    </w:p>
    <w:p w:rsidR="00C81DFD" w:rsidRPr="00C81DFD" w:rsidRDefault="00C81DFD" w:rsidP="00C81DFD">
      <w:pPr>
        <w:spacing w:line="276" w:lineRule="auto"/>
        <w:ind w:firstLine="709"/>
        <w:jc w:val="both"/>
        <w:rPr>
          <w:sz w:val="28"/>
          <w:szCs w:val="28"/>
        </w:rPr>
      </w:pPr>
    </w:p>
    <w:p w:rsidR="0044627D" w:rsidRPr="009618A8" w:rsidRDefault="0044627D" w:rsidP="0044627D">
      <w:pPr>
        <w:shd w:val="clear" w:color="auto" w:fill="FFFFFF"/>
        <w:tabs>
          <w:tab w:val="left" w:pos="709"/>
        </w:tabs>
        <w:ind w:firstLine="709"/>
        <w:jc w:val="both"/>
        <w:rPr>
          <w:rFonts w:eastAsia="Calibri"/>
          <w:lang w:eastAsia="en-US"/>
        </w:rPr>
      </w:pPr>
    </w:p>
    <w:p w:rsidR="0044627D" w:rsidRPr="007B486D" w:rsidRDefault="0044627D" w:rsidP="0044627D">
      <w:pPr>
        <w:shd w:val="clear" w:color="auto" w:fill="FFFFFF"/>
        <w:tabs>
          <w:tab w:val="left" w:pos="709"/>
        </w:tabs>
        <w:ind w:firstLine="709"/>
        <w:jc w:val="both"/>
        <w:rPr>
          <w:rFonts w:eastAsia="Calibri"/>
          <w:sz w:val="27"/>
          <w:szCs w:val="27"/>
          <w:lang w:eastAsia="en-US"/>
        </w:rPr>
      </w:pPr>
    </w:p>
    <w:p w:rsidR="00A657C9" w:rsidRPr="00A657C9" w:rsidRDefault="00A657C9" w:rsidP="00A657C9">
      <w:pPr>
        <w:rPr>
          <w:sz w:val="28"/>
          <w:szCs w:val="28"/>
        </w:rPr>
      </w:pPr>
    </w:p>
    <w:p w:rsidR="006165A4" w:rsidRPr="00A657C9" w:rsidRDefault="006165A4" w:rsidP="00A657C9">
      <w:pPr>
        <w:rPr>
          <w:sz w:val="28"/>
          <w:szCs w:val="28"/>
        </w:rPr>
      </w:pPr>
      <w:bookmarkStart w:id="0" w:name="_GoBack"/>
      <w:bookmarkEnd w:id="0"/>
    </w:p>
    <w:sectPr w:rsidR="006165A4" w:rsidRPr="00A657C9" w:rsidSect="00693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077A"/>
    <w:multiLevelType w:val="hybridMultilevel"/>
    <w:tmpl w:val="33D84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FB6731"/>
    <w:multiLevelType w:val="hybridMultilevel"/>
    <w:tmpl w:val="3EDCF24A"/>
    <w:lvl w:ilvl="0" w:tplc="767E1A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F9097B"/>
    <w:multiLevelType w:val="multilevel"/>
    <w:tmpl w:val="AF06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3AE35B7C"/>
    <w:multiLevelType w:val="hybridMultilevel"/>
    <w:tmpl w:val="03B4817C"/>
    <w:lvl w:ilvl="0" w:tplc="764EF30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C57FD"/>
    <w:multiLevelType w:val="multilevel"/>
    <w:tmpl w:val="7CDEF50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476E"/>
    <w:rsid w:val="001C1A92"/>
    <w:rsid w:val="00227841"/>
    <w:rsid w:val="002D71FB"/>
    <w:rsid w:val="002F0965"/>
    <w:rsid w:val="00340537"/>
    <w:rsid w:val="003C33B6"/>
    <w:rsid w:val="0044627D"/>
    <w:rsid w:val="00507012"/>
    <w:rsid w:val="006165A4"/>
    <w:rsid w:val="006936FF"/>
    <w:rsid w:val="0094773B"/>
    <w:rsid w:val="009D7DBD"/>
    <w:rsid w:val="00A657C9"/>
    <w:rsid w:val="00B9305C"/>
    <w:rsid w:val="00C32E83"/>
    <w:rsid w:val="00C81DFD"/>
    <w:rsid w:val="00C90B42"/>
    <w:rsid w:val="00CA1DC3"/>
    <w:rsid w:val="00D03F56"/>
    <w:rsid w:val="00E20047"/>
    <w:rsid w:val="00E52AD8"/>
    <w:rsid w:val="00E769FD"/>
    <w:rsid w:val="00F1476E"/>
    <w:rsid w:val="00F53ABC"/>
    <w:rsid w:val="00F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76E"/>
    <w:pPr>
      <w:spacing w:after="0" w:line="240" w:lineRule="auto"/>
    </w:pPr>
  </w:style>
  <w:style w:type="character" w:styleId="a4">
    <w:name w:val="Emphasis"/>
    <w:basedOn w:val="a0"/>
    <w:uiPriority w:val="20"/>
    <w:qFormat/>
    <w:rsid w:val="00F1476E"/>
    <w:rPr>
      <w:i/>
      <w:iCs/>
    </w:rPr>
  </w:style>
  <w:style w:type="paragraph" w:customStyle="1" w:styleId="s1">
    <w:name w:val="s_1"/>
    <w:basedOn w:val="a"/>
    <w:rsid w:val="00F1476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F1476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77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7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 Надежда Николаевна</dc:creator>
  <cp:keywords/>
  <dc:description/>
  <cp:lastModifiedBy>User</cp:lastModifiedBy>
  <cp:revision>14</cp:revision>
  <cp:lastPrinted>2023-12-26T02:31:00Z</cp:lastPrinted>
  <dcterms:created xsi:type="dcterms:W3CDTF">2023-10-09T23:44:00Z</dcterms:created>
  <dcterms:modified xsi:type="dcterms:W3CDTF">2026-06-28T14:42:00Z</dcterms:modified>
</cp:coreProperties>
</file>